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721"/>
        <w:tblW w:w="9781" w:type="dxa"/>
        <w:tblLayout w:type="fixed"/>
        <w:tblCellMar>
          <w:left w:w="70" w:type="dxa"/>
          <w:right w:w="70" w:type="dxa"/>
        </w:tblCellMar>
        <w:tblLook w:val="0000" w:firstRow="0" w:lastRow="0" w:firstColumn="0" w:lastColumn="0" w:noHBand="0" w:noVBand="0"/>
      </w:tblPr>
      <w:tblGrid>
        <w:gridCol w:w="2290"/>
        <w:gridCol w:w="7491"/>
      </w:tblGrid>
      <w:tr w:rsidR="00D45CAF" w:rsidRPr="00C14345" w:rsidTr="002324A6">
        <w:trPr>
          <w:trHeight w:val="1316"/>
        </w:trPr>
        <w:tc>
          <w:tcPr>
            <w:tcW w:w="2290" w:type="dxa"/>
          </w:tcPr>
          <w:p w:rsidR="00D45CAF" w:rsidRPr="00C14345" w:rsidRDefault="00D45CAF" w:rsidP="002324A6">
            <w:pPr>
              <w:ind w:right="-57"/>
              <w:jc w:val="center"/>
              <w:rPr>
                <w:b/>
                <w:bCs/>
                <w:sz w:val="26"/>
                <w:szCs w:val="26"/>
              </w:rPr>
            </w:pPr>
            <w:r w:rsidRPr="00943786">
              <w:rPr>
                <w:b/>
                <w:noProof/>
                <w:lang w:eastAsia="tr-TR"/>
              </w:rPr>
              <w:drawing>
                <wp:inline distT="0" distB="0" distL="0" distR="0" wp14:anchorId="055B5DBE" wp14:editId="1D27E5D7">
                  <wp:extent cx="1219200" cy="1219200"/>
                  <wp:effectExtent l="0" t="0" r="0" b="0"/>
                  <wp:docPr id="1"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c>
          <w:tcPr>
            <w:tcW w:w="7491" w:type="dxa"/>
          </w:tcPr>
          <w:p w:rsidR="00D45CAF" w:rsidRPr="004F21BC" w:rsidRDefault="00D45CAF" w:rsidP="002324A6">
            <w:pPr>
              <w:pStyle w:val="Balk1"/>
              <w:spacing w:after="120" w:line="288" w:lineRule="auto"/>
              <w:ind w:left="0" w:firstLine="0"/>
              <w:jc w:val="right"/>
              <w:rPr>
                <w:bCs/>
                <w:sz w:val="27"/>
                <w:szCs w:val="27"/>
              </w:rPr>
            </w:pPr>
            <w:r w:rsidRPr="004F21BC">
              <w:rPr>
                <w:bCs/>
                <w:sz w:val="27"/>
                <w:szCs w:val="27"/>
              </w:rPr>
              <w:t>MİLLİYETÇİ HAREKET PARTİSİ</w:t>
            </w:r>
          </w:p>
          <w:p w:rsidR="00D45CAF" w:rsidRPr="004F21BC" w:rsidRDefault="00D45CAF" w:rsidP="002324A6">
            <w:pPr>
              <w:pStyle w:val="Balk2"/>
              <w:spacing w:before="120" w:after="120"/>
              <w:ind w:left="0" w:firstLine="0"/>
              <w:jc w:val="right"/>
              <w:rPr>
                <w:b/>
                <w:bCs/>
                <w:sz w:val="27"/>
                <w:szCs w:val="27"/>
              </w:rPr>
            </w:pPr>
            <w:r w:rsidRPr="004F21BC">
              <w:rPr>
                <w:noProof/>
                <w:sz w:val="27"/>
                <w:szCs w:val="27"/>
              </w:rPr>
              <mc:AlternateContent>
                <mc:Choice Requires="wps">
                  <w:drawing>
                    <wp:anchor distT="0" distB="0" distL="114300" distR="114300" simplePos="0" relativeHeight="251659264" behindDoc="0" locked="0" layoutInCell="1" allowOverlap="1" wp14:anchorId="1EA93C34" wp14:editId="5D775B39">
                      <wp:simplePos x="0" y="0"/>
                      <wp:positionH relativeFrom="column">
                        <wp:posOffset>1098550</wp:posOffset>
                      </wp:positionH>
                      <wp:positionV relativeFrom="paragraph">
                        <wp:posOffset>-1257300</wp:posOffset>
                      </wp:positionV>
                      <wp:extent cx="3886200" cy="0"/>
                      <wp:effectExtent l="5080" t="8255" r="13970" b="10795"/>
                      <wp:wrapNone/>
                      <wp:docPr id="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pt,-99pt" to="39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"/>
                  </w:pict>
                </mc:Fallback>
              </mc:AlternateContent>
            </w:r>
            <w:r w:rsidRPr="004F21BC">
              <w:rPr>
                <w:b/>
                <w:sz w:val="27"/>
                <w:szCs w:val="27"/>
              </w:rPr>
              <w:t xml:space="preserve">GENEL MERKEZİ BASIN BİRİMİ                                                                       </w:t>
            </w:r>
            <w:r w:rsidRPr="004F21BC">
              <w:rPr>
                <w:b/>
                <w:bCs/>
                <w:sz w:val="27"/>
                <w:szCs w:val="27"/>
              </w:rPr>
              <w:t xml:space="preserve">                                                              </w:t>
            </w:r>
          </w:p>
          <w:p w:rsidR="00D45CAF" w:rsidRPr="00C14345" w:rsidRDefault="00D45CAF" w:rsidP="002324A6">
            <w:pPr>
              <w:spacing w:before="480" w:after="120" w:line="288" w:lineRule="auto"/>
              <w:jc w:val="right"/>
              <w:rPr>
                <w:b/>
                <w:bCs/>
                <w:sz w:val="29"/>
                <w:szCs w:val="29"/>
              </w:rPr>
            </w:pPr>
            <w:r w:rsidRPr="004F21BC">
              <w:rPr>
                <w:bCs/>
                <w:noProof/>
                <w:sz w:val="27"/>
                <w:szCs w:val="27"/>
                <w:lang w:eastAsia="tr-TR"/>
              </w:rPr>
              <mc:AlternateContent>
                <mc:Choice Requires="wps">
                  <w:drawing>
                    <wp:anchor distT="0" distB="0" distL="114300" distR="114300" simplePos="0" relativeHeight="251660288" behindDoc="0" locked="0" layoutInCell="1" allowOverlap="1" wp14:anchorId="46F38CB9" wp14:editId="086A6815">
                      <wp:simplePos x="0" y="0"/>
                      <wp:positionH relativeFrom="column">
                        <wp:posOffset>479425</wp:posOffset>
                      </wp:positionH>
                      <wp:positionV relativeFrom="paragraph">
                        <wp:posOffset>18415</wp:posOffset>
                      </wp:positionV>
                      <wp:extent cx="4229100" cy="0"/>
                      <wp:effectExtent l="5080" t="13970" r="13970" b="5080"/>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5pt,1.45pt" to="370.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D6GgIAADM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"/>
                  </w:pict>
                </mc:Fallback>
              </mc:AlternateContent>
            </w:r>
            <w:r w:rsidRPr="004F21BC">
              <w:rPr>
                <w:b/>
                <w:bCs/>
                <w:sz w:val="27"/>
                <w:szCs w:val="27"/>
              </w:rPr>
              <w:t xml:space="preserve">TARİH: </w:t>
            </w:r>
            <w:proofErr w:type="gramStart"/>
            <w:r>
              <w:rPr>
                <w:b/>
                <w:bCs/>
                <w:sz w:val="27"/>
                <w:szCs w:val="27"/>
              </w:rPr>
              <w:t>19/03</w:t>
            </w:r>
            <w:r w:rsidRPr="004F21BC">
              <w:rPr>
                <w:b/>
                <w:bCs/>
                <w:sz w:val="27"/>
                <w:szCs w:val="27"/>
              </w:rPr>
              <w:t>/201</w:t>
            </w:r>
            <w:r>
              <w:rPr>
                <w:b/>
                <w:bCs/>
                <w:sz w:val="27"/>
                <w:szCs w:val="27"/>
              </w:rPr>
              <w:t>9</w:t>
            </w:r>
            <w:proofErr w:type="gramEnd"/>
          </w:p>
        </w:tc>
      </w:tr>
    </w:tbl>
    <w:p w:rsidR="00981C1F" w:rsidRPr="00AA0FC7" w:rsidRDefault="00981C1F" w:rsidP="00AA0FC7">
      <w:pPr>
        <w:spacing w:after="0" w:line="360" w:lineRule="auto"/>
        <w:jc w:val="both"/>
        <w:rPr>
          <w:rFonts w:ascii="Verdana" w:hAnsi="Verdana"/>
          <w:sz w:val="24"/>
          <w:szCs w:val="24"/>
        </w:rPr>
      </w:pPr>
    </w:p>
    <w:p w:rsidR="00A46DFC" w:rsidRDefault="00A46DFC" w:rsidP="00A46DFC">
      <w:pPr>
        <w:spacing w:after="0" w:line="360" w:lineRule="auto"/>
        <w:jc w:val="center"/>
        <w:rPr>
          <w:rFonts w:ascii="Verdana" w:hAnsi="Verdana"/>
          <w:b/>
          <w:sz w:val="24"/>
          <w:szCs w:val="24"/>
        </w:rPr>
      </w:pPr>
      <w:r w:rsidRPr="00AA0FC7">
        <w:rPr>
          <w:rFonts w:ascii="Verdana" w:hAnsi="Verdana"/>
          <w:b/>
          <w:sz w:val="24"/>
          <w:szCs w:val="24"/>
        </w:rPr>
        <w:t xml:space="preserve">MHP GENEL BAŞKAN YARDIMCISI VE İSTANBUL MİLLETVEKİLİ SAYIN PROF. DR. E. SEMİH YALÇIN TARAFINDAN YAKLAŞAN YEREL SEÇİMLER DOLAYISIYLA TEŞKİLATLARA YOLLANAN GENELGE </w:t>
      </w:r>
    </w:p>
    <w:p w:rsidR="00A46DFC" w:rsidRDefault="00A46DFC" w:rsidP="00A46DFC">
      <w:pPr>
        <w:spacing w:after="0" w:line="360" w:lineRule="auto"/>
        <w:jc w:val="center"/>
        <w:rPr>
          <w:rFonts w:ascii="Verdana" w:hAnsi="Verdana"/>
          <w:b/>
          <w:sz w:val="24"/>
          <w:szCs w:val="24"/>
        </w:rPr>
      </w:pPr>
      <w:r w:rsidRPr="00AA0FC7">
        <w:rPr>
          <w:rFonts w:ascii="Verdana" w:hAnsi="Verdana"/>
          <w:b/>
          <w:sz w:val="24"/>
          <w:szCs w:val="24"/>
        </w:rPr>
        <w:t>19.03.2019</w:t>
      </w:r>
    </w:p>
    <w:p w:rsidR="00A46DFC" w:rsidRPr="00AA0FC7" w:rsidRDefault="00A46DFC" w:rsidP="00A46DFC">
      <w:pPr>
        <w:spacing w:after="0" w:line="360" w:lineRule="auto"/>
        <w:jc w:val="center"/>
        <w:rPr>
          <w:rFonts w:ascii="Verdana" w:hAnsi="Verdana"/>
          <w:b/>
          <w:sz w:val="24"/>
          <w:szCs w:val="24"/>
        </w:rPr>
      </w:pPr>
    </w:p>
    <w:p w:rsidR="00A46DFC" w:rsidRPr="00AA0FC7" w:rsidRDefault="00A46DFC" w:rsidP="00A46DFC">
      <w:pPr>
        <w:spacing w:after="0" w:line="360" w:lineRule="auto"/>
        <w:ind w:firstLine="708"/>
        <w:jc w:val="both"/>
        <w:rPr>
          <w:rFonts w:ascii="Verdana" w:hAnsi="Verdana"/>
          <w:sz w:val="24"/>
          <w:szCs w:val="24"/>
        </w:rPr>
      </w:pPr>
      <w:r w:rsidRPr="00AA0FC7">
        <w:rPr>
          <w:rFonts w:ascii="Verdana" w:hAnsi="Verdana"/>
          <w:sz w:val="24"/>
          <w:szCs w:val="24"/>
        </w:rPr>
        <w:t>Türkiye’nin geleceği ve siyasi kaderi açısından en az 24 Haziran Seçimleri kadar önem taşıyan 31 Mart Mahallî İdareler Seçimlerinin yapılmasına 12 gün kalmıştır.</w:t>
      </w:r>
      <w:r>
        <w:rPr>
          <w:rFonts w:ascii="Verdana" w:hAnsi="Verdana"/>
          <w:sz w:val="24"/>
          <w:szCs w:val="24"/>
        </w:rPr>
        <w:t xml:space="preserve">  </w:t>
      </w:r>
    </w:p>
    <w:p w:rsidR="00A46DFC" w:rsidRPr="00AA0FC7" w:rsidRDefault="00A46DFC" w:rsidP="00A46DFC">
      <w:pPr>
        <w:spacing w:after="0" w:line="360" w:lineRule="auto"/>
        <w:ind w:firstLine="708"/>
        <w:jc w:val="both"/>
        <w:rPr>
          <w:rFonts w:ascii="Verdana" w:hAnsi="Verdana"/>
          <w:sz w:val="24"/>
          <w:szCs w:val="24"/>
        </w:rPr>
      </w:pPr>
      <w:r>
        <w:rPr>
          <w:rFonts w:ascii="Verdana" w:hAnsi="Verdana"/>
          <w:sz w:val="24"/>
          <w:szCs w:val="24"/>
        </w:rPr>
        <w:t>Türkiye;</w:t>
      </w:r>
      <w:r w:rsidRPr="00AA0FC7">
        <w:rPr>
          <w:rFonts w:ascii="Verdana" w:hAnsi="Verdana"/>
          <w:sz w:val="24"/>
          <w:szCs w:val="24"/>
        </w:rPr>
        <w:t xml:space="preserve"> tehdit algısının yüksek olduğu, aziz milletimizin beka azminin de bir o kadar güçlü olduğu bir atmosferde seçimlere gitmektedir.</w:t>
      </w:r>
    </w:p>
    <w:p w:rsidR="00A46DFC" w:rsidRPr="00AA0FC7" w:rsidRDefault="00A46DFC" w:rsidP="00A46DFC">
      <w:pPr>
        <w:spacing w:after="0" w:line="360" w:lineRule="auto"/>
        <w:ind w:firstLine="708"/>
        <w:jc w:val="both"/>
        <w:rPr>
          <w:rFonts w:ascii="Verdana" w:hAnsi="Verdana"/>
          <w:sz w:val="24"/>
          <w:szCs w:val="24"/>
        </w:rPr>
      </w:pPr>
      <w:r w:rsidRPr="00AA0FC7">
        <w:rPr>
          <w:rFonts w:ascii="Verdana" w:hAnsi="Verdana"/>
          <w:sz w:val="24"/>
          <w:szCs w:val="24"/>
        </w:rPr>
        <w:t>Türkiye Cumhuriyeti</w:t>
      </w:r>
      <w:r>
        <w:rPr>
          <w:rFonts w:ascii="Verdana" w:hAnsi="Verdana"/>
          <w:sz w:val="24"/>
          <w:szCs w:val="24"/>
        </w:rPr>
        <w:t>,</w:t>
      </w:r>
      <w:r w:rsidRPr="00AA0FC7">
        <w:rPr>
          <w:rFonts w:ascii="Verdana" w:hAnsi="Verdana"/>
          <w:sz w:val="24"/>
          <w:szCs w:val="24"/>
        </w:rPr>
        <w:t xml:space="preserve"> kurulu</w:t>
      </w:r>
      <w:r>
        <w:rPr>
          <w:rFonts w:ascii="Verdana" w:hAnsi="Verdana"/>
          <w:sz w:val="24"/>
          <w:szCs w:val="24"/>
        </w:rPr>
        <w:t>şundan bu yana bölgesinde ve dün</w:t>
      </w:r>
      <w:r w:rsidRPr="00AA0FC7">
        <w:rPr>
          <w:rFonts w:ascii="Verdana" w:hAnsi="Verdana"/>
          <w:sz w:val="24"/>
          <w:szCs w:val="24"/>
        </w:rPr>
        <w:t>yada</w:t>
      </w:r>
      <w:r>
        <w:rPr>
          <w:rFonts w:ascii="Verdana" w:hAnsi="Verdana"/>
          <w:sz w:val="24"/>
          <w:szCs w:val="24"/>
        </w:rPr>
        <w:t xml:space="preserve"> </w:t>
      </w:r>
      <w:r w:rsidRPr="00AA0FC7">
        <w:rPr>
          <w:rFonts w:ascii="Verdana" w:hAnsi="Verdana"/>
          <w:sz w:val="24"/>
          <w:szCs w:val="24"/>
        </w:rPr>
        <w:t xml:space="preserve">güçlendikçe dikkatleri ve bununla beraber </w:t>
      </w:r>
      <w:r>
        <w:rPr>
          <w:rFonts w:ascii="Verdana" w:hAnsi="Verdana"/>
          <w:sz w:val="24"/>
          <w:szCs w:val="24"/>
        </w:rPr>
        <w:t xml:space="preserve">uluslararası platformdaki </w:t>
      </w:r>
      <w:r w:rsidRPr="00AA0FC7">
        <w:rPr>
          <w:rFonts w:ascii="Verdana" w:hAnsi="Verdana"/>
          <w:sz w:val="24"/>
          <w:szCs w:val="24"/>
        </w:rPr>
        <w:t>husumetleri üzerine çekmiştir.</w:t>
      </w:r>
    </w:p>
    <w:p w:rsidR="00A46DFC" w:rsidRPr="00AA0FC7" w:rsidRDefault="00A46DFC" w:rsidP="00A46DFC">
      <w:pPr>
        <w:spacing w:after="0" w:line="360" w:lineRule="auto"/>
        <w:ind w:firstLine="708"/>
        <w:jc w:val="both"/>
        <w:rPr>
          <w:rFonts w:ascii="Verdana" w:hAnsi="Verdana"/>
          <w:sz w:val="24"/>
          <w:szCs w:val="24"/>
        </w:rPr>
      </w:pPr>
      <w:r w:rsidRPr="00AA0FC7">
        <w:rPr>
          <w:rFonts w:ascii="Verdana" w:hAnsi="Verdana"/>
          <w:sz w:val="24"/>
          <w:szCs w:val="24"/>
        </w:rPr>
        <w:t>Türkiye’yi yolu</w:t>
      </w:r>
      <w:r>
        <w:rPr>
          <w:rFonts w:ascii="Verdana" w:hAnsi="Verdana"/>
          <w:sz w:val="24"/>
          <w:szCs w:val="24"/>
        </w:rPr>
        <w:t>n</w:t>
      </w:r>
      <w:r w:rsidRPr="00AA0FC7">
        <w:rPr>
          <w:rFonts w:ascii="Verdana" w:hAnsi="Verdana"/>
          <w:sz w:val="24"/>
          <w:szCs w:val="24"/>
        </w:rPr>
        <w:t xml:space="preserve">dan döndürmek üzere kolları sıvayan küresel </w:t>
      </w:r>
      <w:r>
        <w:rPr>
          <w:rFonts w:ascii="Verdana" w:hAnsi="Verdana"/>
          <w:sz w:val="24"/>
          <w:szCs w:val="24"/>
        </w:rPr>
        <w:t>aktörler, içeride buldukları ta</w:t>
      </w:r>
      <w:r w:rsidRPr="00AA0FC7">
        <w:rPr>
          <w:rFonts w:ascii="Verdana" w:hAnsi="Verdana"/>
          <w:sz w:val="24"/>
          <w:szCs w:val="24"/>
        </w:rPr>
        <w:t>ş</w:t>
      </w:r>
      <w:r>
        <w:rPr>
          <w:rFonts w:ascii="Verdana" w:hAnsi="Verdana"/>
          <w:sz w:val="24"/>
          <w:szCs w:val="24"/>
        </w:rPr>
        <w:t>e</w:t>
      </w:r>
      <w:r w:rsidRPr="00AA0FC7">
        <w:rPr>
          <w:rFonts w:ascii="Verdana" w:hAnsi="Verdana"/>
          <w:sz w:val="24"/>
          <w:szCs w:val="24"/>
        </w:rPr>
        <w:t>r</w:t>
      </w:r>
      <w:r>
        <w:rPr>
          <w:rFonts w:ascii="Verdana" w:hAnsi="Verdana"/>
          <w:sz w:val="24"/>
          <w:szCs w:val="24"/>
        </w:rPr>
        <w:t>o</w:t>
      </w:r>
      <w:r w:rsidRPr="00AA0FC7">
        <w:rPr>
          <w:rFonts w:ascii="Verdana" w:hAnsi="Verdana"/>
          <w:sz w:val="24"/>
          <w:szCs w:val="24"/>
        </w:rPr>
        <w:t>nlar vasıtasıyla birtakım kirli oyunlara tevessül etmişlerdir.</w:t>
      </w:r>
      <w:r>
        <w:rPr>
          <w:rFonts w:ascii="Verdana" w:hAnsi="Verdana"/>
          <w:sz w:val="24"/>
          <w:szCs w:val="24"/>
        </w:rPr>
        <w:t xml:space="preserve"> </w:t>
      </w:r>
    </w:p>
    <w:p w:rsidR="00A46DFC" w:rsidRPr="00AA0FC7" w:rsidRDefault="00A46DFC" w:rsidP="00A46DFC">
      <w:pPr>
        <w:spacing w:after="0" w:line="360" w:lineRule="auto"/>
        <w:ind w:firstLine="708"/>
        <w:jc w:val="both"/>
        <w:rPr>
          <w:rFonts w:ascii="Verdana" w:hAnsi="Verdana"/>
          <w:sz w:val="24"/>
          <w:szCs w:val="24"/>
        </w:rPr>
      </w:pPr>
      <w:r>
        <w:rPr>
          <w:rFonts w:ascii="Verdana" w:hAnsi="Verdana"/>
          <w:sz w:val="24"/>
          <w:szCs w:val="24"/>
        </w:rPr>
        <w:t>G</w:t>
      </w:r>
      <w:r w:rsidRPr="00AA0FC7">
        <w:rPr>
          <w:rFonts w:ascii="Verdana" w:hAnsi="Verdana"/>
          <w:sz w:val="24"/>
          <w:szCs w:val="24"/>
        </w:rPr>
        <w:t>erek 15 Temmuz ihanet girişimi sırasında</w:t>
      </w:r>
      <w:r>
        <w:rPr>
          <w:rFonts w:ascii="Verdana" w:hAnsi="Verdana"/>
          <w:sz w:val="24"/>
          <w:szCs w:val="24"/>
        </w:rPr>
        <w:t>ki,</w:t>
      </w:r>
      <w:r w:rsidRPr="00AA0FC7">
        <w:rPr>
          <w:rFonts w:ascii="Verdana" w:hAnsi="Verdana"/>
          <w:sz w:val="24"/>
          <w:szCs w:val="24"/>
        </w:rPr>
        <w:t xml:space="preserve"> gerek sonrasında</w:t>
      </w:r>
      <w:r>
        <w:rPr>
          <w:rFonts w:ascii="Verdana" w:hAnsi="Verdana"/>
          <w:sz w:val="24"/>
          <w:szCs w:val="24"/>
        </w:rPr>
        <w:t>ki hadise ve gelişmeler; p</w:t>
      </w:r>
      <w:r w:rsidRPr="00AA0FC7">
        <w:rPr>
          <w:rFonts w:ascii="Verdana" w:hAnsi="Verdana"/>
          <w:sz w:val="24"/>
          <w:szCs w:val="24"/>
        </w:rPr>
        <w:t>artiler ve politikalar üstü bir mesele olan beka olgusunun, milletimiz tarafından büyük bir ferasetle kavrandığı</w:t>
      </w:r>
      <w:r>
        <w:rPr>
          <w:rFonts w:ascii="Verdana" w:hAnsi="Verdana"/>
          <w:sz w:val="24"/>
          <w:szCs w:val="24"/>
        </w:rPr>
        <w:t>nı</w:t>
      </w:r>
      <w:r w:rsidRPr="00AA0FC7">
        <w:rPr>
          <w:rFonts w:ascii="Verdana" w:hAnsi="Verdana"/>
          <w:sz w:val="24"/>
          <w:szCs w:val="24"/>
        </w:rPr>
        <w:t xml:space="preserve"> </w:t>
      </w:r>
      <w:r>
        <w:rPr>
          <w:rFonts w:ascii="Verdana" w:hAnsi="Verdana"/>
          <w:sz w:val="24"/>
          <w:szCs w:val="24"/>
        </w:rPr>
        <w:t xml:space="preserve">gözler önüne sermiştir. </w:t>
      </w:r>
    </w:p>
    <w:p w:rsidR="00A46DFC" w:rsidRPr="00AA0FC7" w:rsidRDefault="00A46DFC" w:rsidP="00A46DFC">
      <w:pPr>
        <w:spacing w:after="0" w:line="360" w:lineRule="auto"/>
        <w:ind w:firstLine="708"/>
        <w:jc w:val="both"/>
        <w:rPr>
          <w:rFonts w:ascii="Verdana" w:hAnsi="Verdana"/>
          <w:sz w:val="24"/>
          <w:szCs w:val="24"/>
        </w:rPr>
      </w:pPr>
      <w:r w:rsidRPr="00AA0FC7">
        <w:rPr>
          <w:rFonts w:ascii="Verdana" w:hAnsi="Verdana"/>
          <w:sz w:val="24"/>
          <w:szCs w:val="24"/>
        </w:rPr>
        <w:t>Milletimizin</w:t>
      </w:r>
      <w:r>
        <w:rPr>
          <w:rFonts w:ascii="Verdana" w:hAnsi="Verdana"/>
          <w:sz w:val="24"/>
          <w:szCs w:val="24"/>
        </w:rPr>
        <w:t>;</w:t>
      </w:r>
      <w:r w:rsidRPr="00AA0FC7">
        <w:rPr>
          <w:rFonts w:ascii="Verdana" w:hAnsi="Verdana"/>
          <w:sz w:val="24"/>
          <w:szCs w:val="24"/>
        </w:rPr>
        <w:t xml:space="preserve"> bekasına</w:t>
      </w:r>
      <w:r>
        <w:rPr>
          <w:rFonts w:ascii="Verdana" w:hAnsi="Verdana"/>
          <w:sz w:val="24"/>
          <w:szCs w:val="24"/>
        </w:rPr>
        <w:t>,</w:t>
      </w:r>
      <w:r w:rsidRPr="00AA0FC7">
        <w:rPr>
          <w:rFonts w:ascii="Verdana" w:hAnsi="Verdana"/>
          <w:sz w:val="24"/>
          <w:szCs w:val="24"/>
        </w:rPr>
        <w:t xml:space="preserve"> mevcudiyetine, birlik ve bütünlüğüne, Türkiye’yi 2023 sonrasında </w:t>
      </w:r>
      <w:r>
        <w:rPr>
          <w:rFonts w:ascii="Verdana" w:hAnsi="Verdana"/>
          <w:sz w:val="24"/>
          <w:szCs w:val="24"/>
        </w:rPr>
        <w:t>erişeceği</w:t>
      </w:r>
      <w:r w:rsidRPr="00AA0FC7">
        <w:rPr>
          <w:rFonts w:ascii="Verdana" w:hAnsi="Verdana"/>
          <w:sz w:val="24"/>
          <w:szCs w:val="24"/>
        </w:rPr>
        <w:t xml:space="preserve"> güçlü konuma taşıyacak bin yıllık kardeşlik realitesinin korunmasına gösterdiği titizlik, şanlı </w:t>
      </w:r>
      <w:r>
        <w:rPr>
          <w:rFonts w:ascii="Verdana" w:hAnsi="Verdana"/>
          <w:sz w:val="24"/>
          <w:szCs w:val="24"/>
        </w:rPr>
        <w:t xml:space="preserve">bir </w:t>
      </w:r>
      <w:r w:rsidRPr="00AA0FC7">
        <w:rPr>
          <w:rFonts w:ascii="Verdana" w:hAnsi="Verdana"/>
          <w:sz w:val="24"/>
          <w:szCs w:val="24"/>
        </w:rPr>
        <w:t xml:space="preserve">tarihin sayfalarından günümüze </w:t>
      </w:r>
      <w:r>
        <w:rPr>
          <w:rFonts w:ascii="Verdana" w:hAnsi="Verdana"/>
          <w:sz w:val="24"/>
          <w:szCs w:val="24"/>
        </w:rPr>
        <w:t>taşınan</w:t>
      </w:r>
      <w:r w:rsidRPr="00AA0FC7">
        <w:rPr>
          <w:rFonts w:ascii="Verdana" w:hAnsi="Verdana"/>
          <w:sz w:val="24"/>
          <w:szCs w:val="24"/>
        </w:rPr>
        <w:t xml:space="preserve"> genetik hafızanın ürünüdür.</w:t>
      </w:r>
    </w:p>
    <w:p w:rsidR="00A46DFC" w:rsidRDefault="00A46DFC" w:rsidP="00A46DFC">
      <w:pPr>
        <w:spacing w:after="0" w:line="360" w:lineRule="auto"/>
        <w:ind w:firstLine="708"/>
        <w:jc w:val="both"/>
        <w:rPr>
          <w:rFonts w:ascii="Verdana" w:hAnsi="Verdana"/>
          <w:sz w:val="24"/>
          <w:szCs w:val="24"/>
        </w:rPr>
      </w:pPr>
      <w:r>
        <w:rPr>
          <w:rFonts w:ascii="Verdana" w:hAnsi="Verdana"/>
          <w:sz w:val="24"/>
          <w:szCs w:val="24"/>
        </w:rPr>
        <w:lastRenderedPageBreak/>
        <w:t>D</w:t>
      </w:r>
      <w:r w:rsidRPr="00AA0FC7">
        <w:rPr>
          <w:rFonts w:ascii="Verdana" w:hAnsi="Verdana"/>
          <w:sz w:val="24"/>
          <w:szCs w:val="24"/>
        </w:rPr>
        <w:t>oğrudan milletimizin bağımsızlık azmi ve var olma iradesiyle yakından alakalı</w:t>
      </w:r>
      <w:r>
        <w:rPr>
          <w:rFonts w:ascii="Verdana" w:hAnsi="Verdana"/>
          <w:sz w:val="24"/>
          <w:szCs w:val="24"/>
        </w:rPr>
        <w:t xml:space="preserve"> olan beka;</w:t>
      </w:r>
      <w:r w:rsidRPr="00AA0FC7">
        <w:rPr>
          <w:rFonts w:ascii="Verdana" w:hAnsi="Verdana"/>
          <w:sz w:val="24"/>
          <w:szCs w:val="24"/>
        </w:rPr>
        <w:t xml:space="preserve"> salt milletin kendi mukadderatıyla değil</w:t>
      </w:r>
      <w:r>
        <w:rPr>
          <w:rFonts w:ascii="Verdana" w:hAnsi="Verdana"/>
          <w:sz w:val="24"/>
          <w:szCs w:val="24"/>
        </w:rPr>
        <w:t xml:space="preserve">, </w:t>
      </w:r>
      <w:r w:rsidRPr="00AA0FC7">
        <w:rPr>
          <w:rFonts w:ascii="Verdana" w:hAnsi="Verdana"/>
          <w:sz w:val="24"/>
          <w:szCs w:val="24"/>
        </w:rPr>
        <w:t xml:space="preserve">aynı zamanda vücuda getirdiği kurumsal yapılar </w:t>
      </w:r>
      <w:r>
        <w:rPr>
          <w:rFonts w:ascii="Verdana" w:hAnsi="Verdana"/>
          <w:sz w:val="24"/>
          <w:szCs w:val="24"/>
        </w:rPr>
        <w:t xml:space="preserve">ve sistemler </w:t>
      </w:r>
      <w:r w:rsidRPr="00AA0FC7">
        <w:rPr>
          <w:rFonts w:ascii="Verdana" w:hAnsi="Verdana"/>
          <w:sz w:val="24"/>
          <w:szCs w:val="24"/>
        </w:rPr>
        <w:t>için de geçerlidir.</w:t>
      </w:r>
    </w:p>
    <w:p w:rsidR="00A46DFC" w:rsidRDefault="00A46DFC" w:rsidP="00A46DFC">
      <w:pPr>
        <w:spacing w:after="0" w:line="360" w:lineRule="auto"/>
        <w:ind w:firstLine="708"/>
        <w:jc w:val="both"/>
        <w:rPr>
          <w:rFonts w:ascii="Verdana" w:hAnsi="Verdana"/>
          <w:sz w:val="24"/>
          <w:szCs w:val="24"/>
        </w:rPr>
      </w:pPr>
      <w:r>
        <w:rPr>
          <w:rFonts w:ascii="Verdana" w:hAnsi="Verdana"/>
          <w:sz w:val="24"/>
          <w:szCs w:val="24"/>
        </w:rPr>
        <w:t>Türkiye, çetin tecrübelerden ve zorlu imtihanlardan geçerek 21. yüzyılı idrak etmiş ve geçtiğimiz yıl iki büyük siyasi partinin mutabakatı sonucunda gerçekleşen 24 Haziran Seçimleriyle Cumhuriyet’imiz yeni bir yönetim modeli vazeden Cumhurbaşkanlığı hükümet sistemine geçmiştir.</w:t>
      </w:r>
    </w:p>
    <w:p w:rsidR="00A46DFC" w:rsidRDefault="00A46DFC" w:rsidP="00A46DFC">
      <w:pPr>
        <w:spacing w:after="0" w:line="360" w:lineRule="auto"/>
        <w:ind w:firstLine="708"/>
        <w:jc w:val="both"/>
        <w:rPr>
          <w:rFonts w:ascii="Verdana" w:hAnsi="Verdana"/>
          <w:sz w:val="24"/>
          <w:szCs w:val="24"/>
        </w:rPr>
      </w:pPr>
      <w:r>
        <w:rPr>
          <w:rFonts w:ascii="Verdana" w:hAnsi="Verdana"/>
          <w:sz w:val="24"/>
          <w:szCs w:val="24"/>
        </w:rPr>
        <w:t>Meşruiyetini doğrudan millet iradesinden alan bir mutabakat sonucunda Cumhuriyet’imiz yeni bir safhaya taşınmıştır.</w:t>
      </w:r>
    </w:p>
    <w:p w:rsidR="00A46DFC" w:rsidRDefault="00A46DFC" w:rsidP="00A46DFC">
      <w:pPr>
        <w:spacing w:after="0" w:line="360" w:lineRule="auto"/>
        <w:ind w:firstLine="708"/>
        <w:jc w:val="both"/>
        <w:rPr>
          <w:rFonts w:ascii="Verdana" w:hAnsi="Verdana"/>
          <w:sz w:val="24"/>
          <w:szCs w:val="24"/>
        </w:rPr>
      </w:pPr>
      <w:r>
        <w:rPr>
          <w:rFonts w:ascii="Verdana" w:hAnsi="Verdana"/>
          <w:sz w:val="24"/>
          <w:szCs w:val="24"/>
        </w:rPr>
        <w:t xml:space="preserve">Yeni yönetim modelinin istikrarı ve millî iradeye yaslanan siyasi uzlaşma zemininin devamı ve idare mekanizmasının ehil ellerde bulunması, Türkiye’nin bekası açısından hem pratik hem de stratejik bir değer taşımaktadır.  </w:t>
      </w:r>
    </w:p>
    <w:p w:rsidR="00A46DFC" w:rsidRDefault="00A46DFC" w:rsidP="00A46DFC">
      <w:pPr>
        <w:spacing w:after="0" w:line="360" w:lineRule="auto"/>
        <w:ind w:firstLine="708"/>
        <w:jc w:val="both"/>
        <w:rPr>
          <w:rFonts w:ascii="Verdana" w:hAnsi="Verdana"/>
          <w:sz w:val="24"/>
          <w:szCs w:val="24"/>
        </w:rPr>
      </w:pPr>
      <w:r>
        <w:rPr>
          <w:rFonts w:ascii="Verdana" w:hAnsi="Verdana"/>
          <w:sz w:val="24"/>
          <w:szCs w:val="24"/>
        </w:rPr>
        <w:t>Bu tespit, hem merkezî yönetim hem de yerel yönetimler için geçerlidir.</w:t>
      </w:r>
    </w:p>
    <w:p w:rsidR="00A46DFC" w:rsidRPr="00AA0FC7" w:rsidRDefault="00A46DFC" w:rsidP="00A46DFC">
      <w:pPr>
        <w:spacing w:after="0" w:line="360" w:lineRule="auto"/>
        <w:ind w:firstLine="708"/>
        <w:jc w:val="both"/>
        <w:rPr>
          <w:rFonts w:ascii="Verdana" w:hAnsi="Verdana"/>
          <w:sz w:val="24"/>
          <w:szCs w:val="24"/>
        </w:rPr>
      </w:pPr>
      <w:r w:rsidRPr="00AA0FC7">
        <w:rPr>
          <w:rFonts w:ascii="Verdana" w:hAnsi="Verdana"/>
          <w:sz w:val="24"/>
          <w:szCs w:val="24"/>
        </w:rPr>
        <w:t>Yerel yönetimlerde görev yapacak kimselerin belirleneceği 31 Mart seçimlerinde emanetin ehline verilmesi</w:t>
      </w:r>
      <w:r>
        <w:rPr>
          <w:rFonts w:ascii="Verdana" w:hAnsi="Verdana"/>
          <w:sz w:val="24"/>
          <w:szCs w:val="24"/>
        </w:rPr>
        <w:t xml:space="preserve"> de</w:t>
      </w:r>
      <w:r w:rsidRPr="00AA0FC7">
        <w:rPr>
          <w:rFonts w:ascii="Verdana" w:hAnsi="Verdana"/>
          <w:sz w:val="24"/>
          <w:szCs w:val="24"/>
        </w:rPr>
        <w:t xml:space="preserve"> Türkiye’nin </w:t>
      </w:r>
      <w:r>
        <w:rPr>
          <w:rFonts w:ascii="Verdana" w:hAnsi="Verdana"/>
          <w:sz w:val="24"/>
          <w:szCs w:val="24"/>
        </w:rPr>
        <w:t>geleceği,</w:t>
      </w:r>
      <w:r w:rsidRPr="00AA0FC7">
        <w:rPr>
          <w:rFonts w:ascii="Verdana" w:hAnsi="Verdana"/>
          <w:sz w:val="24"/>
          <w:szCs w:val="24"/>
        </w:rPr>
        <w:t xml:space="preserve"> milletimizin birlik ve dirliği açısından hayati önem </w:t>
      </w:r>
      <w:r>
        <w:rPr>
          <w:rFonts w:ascii="Verdana" w:hAnsi="Verdana"/>
          <w:sz w:val="24"/>
          <w:szCs w:val="24"/>
        </w:rPr>
        <w:t xml:space="preserve">arz etmektedir. </w:t>
      </w:r>
    </w:p>
    <w:p w:rsidR="00A46DFC" w:rsidRPr="00AA0FC7" w:rsidRDefault="00A46DFC" w:rsidP="00A46DFC">
      <w:pPr>
        <w:spacing w:after="0" w:line="360" w:lineRule="auto"/>
        <w:ind w:firstLine="708"/>
        <w:jc w:val="both"/>
        <w:rPr>
          <w:rFonts w:ascii="Verdana" w:hAnsi="Verdana"/>
          <w:sz w:val="24"/>
          <w:szCs w:val="24"/>
        </w:rPr>
      </w:pPr>
      <w:r w:rsidRPr="00AA0FC7">
        <w:rPr>
          <w:rFonts w:ascii="Verdana" w:hAnsi="Verdana"/>
          <w:sz w:val="24"/>
          <w:szCs w:val="24"/>
        </w:rPr>
        <w:t xml:space="preserve">Yerel yönetimlerde ve yerel meclislerde görev alacak seçilmişlerin, milletin birlik ve bütünlüğünü titizlikle gözeten, Türkiye’nin varlık ve bağımsızlığına namus ve şeref </w:t>
      </w:r>
      <w:r>
        <w:rPr>
          <w:rFonts w:ascii="Verdana" w:hAnsi="Verdana"/>
          <w:sz w:val="24"/>
          <w:szCs w:val="24"/>
        </w:rPr>
        <w:t xml:space="preserve">ölçüsünde sadık kimseler olması, </w:t>
      </w:r>
      <w:r w:rsidRPr="00AA0FC7">
        <w:rPr>
          <w:rFonts w:ascii="Verdana" w:hAnsi="Verdana"/>
          <w:sz w:val="24"/>
          <w:szCs w:val="24"/>
        </w:rPr>
        <w:t xml:space="preserve">Cumhuriyet’imizin bekası açısından </w:t>
      </w:r>
      <w:r>
        <w:rPr>
          <w:rFonts w:ascii="Verdana" w:hAnsi="Verdana"/>
          <w:sz w:val="24"/>
          <w:szCs w:val="24"/>
        </w:rPr>
        <w:t xml:space="preserve">elzemdir. </w:t>
      </w:r>
    </w:p>
    <w:p w:rsidR="00A46DFC" w:rsidRPr="00AA0FC7" w:rsidRDefault="00A46DFC" w:rsidP="00A46DFC">
      <w:pPr>
        <w:spacing w:after="0" w:line="360" w:lineRule="auto"/>
        <w:ind w:firstLine="708"/>
        <w:jc w:val="both"/>
        <w:rPr>
          <w:rFonts w:ascii="Verdana" w:hAnsi="Verdana"/>
          <w:sz w:val="24"/>
          <w:szCs w:val="24"/>
        </w:rPr>
      </w:pPr>
      <w:r w:rsidRPr="00AA0FC7">
        <w:rPr>
          <w:rFonts w:ascii="Verdana" w:hAnsi="Verdana"/>
          <w:sz w:val="24"/>
          <w:szCs w:val="24"/>
        </w:rPr>
        <w:t>24 Haziran’da yapılan Cumhurbaşkanlığı Seçimiyle Genel seçimlerde milletimiz, devletimizin bekası için yönetimde istikrarın taşıdığı değeri göz önüne alarak sandığın rengini belirlemiş, millî mutabakatın siyasetteki izdüşümü olan Cumhur İttifakı’na teveccüh göstermiştir.</w:t>
      </w:r>
      <w:r>
        <w:rPr>
          <w:rFonts w:ascii="Verdana" w:hAnsi="Verdana"/>
          <w:sz w:val="24"/>
          <w:szCs w:val="24"/>
        </w:rPr>
        <w:t xml:space="preserve"> </w:t>
      </w:r>
    </w:p>
    <w:p w:rsidR="00A46DFC" w:rsidRPr="00AA0FC7" w:rsidRDefault="00A46DFC" w:rsidP="00A46DFC">
      <w:pPr>
        <w:spacing w:after="0" w:line="360" w:lineRule="auto"/>
        <w:ind w:firstLine="708"/>
        <w:jc w:val="both"/>
        <w:rPr>
          <w:rFonts w:ascii="Verdana" w:hAnsi="Verdana"/>
          <w:sz w:val="24"/>
          <w:szCs w:val="24"/>
        </w:rPr>
      </w:pPr>
      <w:r w:rsidRPr="00AA0FC7">
        <w:rPr>
          <w:rFonts w:ascii="Verdana" w:hAnsi="Verdana"/>
          <w:sz w:val="24"/>
          <w:szCs w:val="24"/>
        </w:rPr>
        <w:t>Aziz milletimizin</w:t>
      </w:r>
      <w:r>
        <w:rPr>
          <w:rFonts w:ascii="Verdana" w:hAnsi="Verdana"/>
          <w:sz w:val="24"/>
          <w:szCs w:val="24"/>
        </w:rPr>
        <w:t>,</w:t>
      </w:r>
      <w:r w:rsidRPr="00AA0FC7">
        <w:rPr>
          <w:rFonts w:ascii="Verdana" w:hAnsi="Verdana"/>
          <w:sz w:val="24"/>
          <w:szCs w:val="24"/>
        </w:rPr>
        <w:t xml:space="preserve"> aynı teveccüh ve </w:t>
      </w:r>
      <w:r>
        <w:rPr>
          <w:rFonts w:ascii="Verdana" w:hAnsi="Verdana"/>
          <w:sz w:val="24"/>
          <w:szCs w:val="24"/>
        </w:rPr>
        <w:t>ilgiyi</w:t>
      </w:r>
      <w:r w:rsidRPr="00AA0FC7">
        <w:rPr>
          <w:rFonts w:ascii="Verdana" w:hAnsi="Verdana"/>
          <w:sz w:val="24"/>
          <w:szCs w:val="24"/>
        </w:rPr>
        <w:t xml:space="preserve"> 31 Mart Yerel Seçimlerinde de Cumhur İttifakına izhar edeceği, meydanlardan taşan coşku ve </w:t>
      </w:r>
      <w:r>
        <w:rPr>
          <w:rFonts w:ascii="Verdana" w:hAnsi="Verdana"/>
          <w:sz w:val="24"/>
          <w:szCs w:val="24"/>
        </w:rPr>
        <w:t>heyecandan</w:t>
      </w:r>
      <w:r w:rsidRPr="00AA0FC7">
        <w:rPr>
          <w:rFonts w:ascii="Verdana" w:hAnsi="Verdana"/>
          <w:sz w:val="24"/>
          <w:szCs w:val="24"/>
        </w:rPr>
        <w:t xml:space="preserve"> anlaşılmaktadır.</w:t>
      </w:r>
    </w:p>
    <w:p w:rsidR="00A46DFC" w:rsidRPr="00AA0FC7" w:rsidRDefault="00A46DFC" w:rsidP="00A46DFC">
      <w:pPr>
        <w:spacing w:after="0" w:line="360" w:lineRule="auto"/>
        <w:ind w:firstLine="708"/>
        <w:jc w:val="both"/>
        <w:rPr>
          <w:rFonts w:ascii="Verdana" w:hAnsi="Verdana"/>
          <w:sz w:val="24"/>
          <w:szCs w:val="24"/>
        </w:rPr>
      </w:pPr>
      <w:r w:rsidRPr="00AA0FC7">
        <w:rPr>
          <w:rFonts w:ascii="Verdana" w:hAnsi="Verdana"/>
          <w:sz w:val="24"/>
          <w:szCs w:val="24"/>
        </w:rPr>
        <w:t xml:space="preserve">Zillet ittifakı ise </w:t>
      </w:r>
      <w:r>
        <w:rPr>
          <w:rFonts w:ascii="Verdana" w:hAnsi="Verdana"/>
          <w:sz w:val="24"/>
          <w:szCs w:val="24"/>
        </w:rPr>
        <w:t>s</w:t>
      </w:r>
      <w:r w:rsidRPr="00AA0FC7">
        <w:rPr>
          <w:rFonts w:ascii="Verdana" w:hAnsi="Verdana"/>
          <w:sz w:val="24"/>
          <w:szCs w:val="24"/>
        </w:rPr>
        <w:t xml:space="preserve">tratejisini seçim kazanmaktan çok kaybettirmek üzerine kurmuştur. </w:t>
      </w:r>
      <w:r>
        <w:rPr>
          <w:rFonts w:ascii="Verdana" w:hAnsi="Verdana"/>
          <w:sz w:val="24"/>
          <w:szCs w:val="24"/>
        </w:rPr>
        <w:t xml:space="preserve"> </w:t>
      </w:r>
    </w:p>
    <w:p w:rsidR="00A46DFC" w:rsidRPr="00AA0FC7" w:rsidRDefault="00A46DFC" w:rsidP="00A46DFC">
      <w:pPr>
        <w:spacing w:after="0" w:line="360" w:lineRule="auto"/>
        <w:ind w:firstLine="708"/>
        <w:jc w:val="both"/>
        <w:rPr>
          <w:rFonts w:ascii="Verdana" w:hAnsi="Verdana"/>
          <w:sz w:val="24"/>
          <w:szCs w:val="24"/>
        </w:rPr>
      </w:pPr>
      <w:r w:rsidRPr="00AA0FC7">
        <w:rPr>
          <w:rFonts w:ascii="Verdana" w:hAnsi="Verdana"/>
          <w:sz w:val="24"/>
          <w:szCs w:val="24"/>
        </w:rPr>
        <w:lastRenderedPageBreak/>
        <w:t xml:space="preserve">Bu kirli strateji her ne kadar muhataplarınca inkâr edilse de </w:t>
      </w:r>
      <w:r>
        <w:rPr>
          <w:rFonts w:ascii="Verdana" w:hAnsi="Verdana"/>
          <w:sz w:val="24"/>
          <w:szCs w:val="24"/>
        </w:rPr>
        <w:t xml:space="preserve">gizli ortak konumundaki </w:t>
      </w:r>
      <w:r w:rsidRPr="00AA0FC7">
        <w:rPr>
          <w:rFonts w:ascii="Verdana" w:hAnsi="Verdana"/>
          <w:sz w:val="24"/>
          <w:szCs w:val="24"/>
        </w:rPr>
        <w:t>PKK’nın siyasi kanadının sözcüleri vasıtasıyla kamuoyuna deklare edilmiştir.</w:t>
      </w:r>
    </w:p>
    <w:p w:rsidR="00A46DFC" w:rsidRPr="00AA0FC7" w:rsidRDefault="00A46DFC" w:rsidP="00A46DFC">
      <w:pPr>
        <w:spacing w:after="0" w:line="360" w:lineRule="auto"/>
        <w:ind w:firstLine="708"/>
        <w:jc w:val="both"/>
        <w:rPr>
          <w:rFonts w:ascii="Verdana" w:hAnsi="Verdana"/>
          <w:sz w:val="24"/>
          <w:szCs w:val="24"/>
        </w:rPr>
      </w:pPr>
      <w:r w:rsidRPr="00AA0FC7">
        <w:rPr>
          <w:rFonts w:ascii="Verdana" w:hAnsi="Verdana"/>
          <w:sz w:val="24"/>
          <w:szCs w:val="24"/>
        </w:rPr>
        <w:t xml:space="preserve">Resmî olmasa da kapalı kapılar ardında kurulan </w:t>
      </w:r>
      <w:proofErr w:type="gramStart"/>
      <w:r w:rsidRPr="00AA0FC7">
        <w:rPr>
          <w:rFonts w:ascii="Verdana" w:hAnsi="Verdana"/>
          <w:sz w:val="24"/>
          <w:szCs w:val="24"/>
        </w:rPr>
        <w:t>kripto</w:t>
      </w:r>
      <w:proofErr w:type="gramEnd"/>
      <w:r w:rsidRPr="00AA0FC7">
        <w:rPr>
          <w:rFonts w:ascii="Verdana" w:hAnsi="Verdana"/>
          <w:sz w:val="24"/>
          <w:szCs w:val="24"/>
        </w:rPr>
        <w:t xml:space="preserve"> pazarlıklarla terör örgütünün siyasi kanadının desteğini sağlayan zillet ittifakının, belediye meclis üyesi aday listelerine PKK yandaşlarını dahil ettiği ortaya çıkmıştır. </w:t>
      </w:r>
      <w:r>
        <w:rPr>
          <w:rFonts w:ascii="Verdana" w:hAnsi="Verdana"/>
          <w:sz w:val="24"/>
          <w:szCs w:val="24"/>
        </w:rPr>
        <w:t xml:space="preserve"> </w:t>
      </w:r>
    </w:p>
    <w:p w:rsidR="00A46DFC" w:rsidRPr="00AA0FC7" w:rsidRDefault="00A46DFC" w:rsidP="00A46DFC">
      <w:pPr>
        <w:spacing w:after="0" w:line="360" w:lineRule="auto"/>
        <w:ind w:firstLine="708"/>
        <w:jc w:val="both"/>
        <w:rPr>
          <w:rFonts w:ascii="Verdana" w:hAnsi="Verdana"/>
          <w:sz w:val="24"/>
          <w:szCs w:val="24"/>
        </w:rPr>
      </w:pPr>
      <w:r w:rsidRPr="00AA0FC7">
        <w:rPr>
          <w:rFonts w:ascii="Verdana" w:hAnsi="Verdana"/>
          <w:sz w:val="24"/>
          <w:szCs w:val="24"/>
        </w:rPr>
        <w:t>HDP sözcülerinin açık seçi</w:t>
      </w:r>
      <w:r>
        <w:rPr>
          <w:rFonts w:ascii="Verdana" w:hAnsi="Verdana"/>
          <w:sz w:val="24"/>
          <w:szCs w:val="24"/>
        </w:rPr>
        <w:t>k</w:t>
      </w:r>
      <w:r w:rsidRPr="00AA0FC7">
        <w:rPr>
          <w:rFonts w:ascii="Verdana" w:hAnsi="Verdana"/>
          <w:sz w:val="24"/>
          <w:szCs w:val="24"/>
        </w:rPr>
        <w:t xml:space="preserve"> be</w:t>
      </w:r>
      <w:r>
        <w:rPr>
          <w:rFonts w:ascii="Verdana" w:hAnsi="Verdana"/>
          <w:sz w:val="24"/>
          <w:szCs w:val="24"/>
        </w:rPr>
        <w:t>yanlarında;</w:t>
      </w:r>
      <w:r w:rsidRPr="00AA0FC7">
        <w:rPr>
          <w:rFonts w:ascii="Verdana" w:hAnsi="Verdana"/>
          <w:sz w:val="24"/>
          <w:szCs w:val="24"/>
        </w:rPr>
        <w:t xml:space="preserve"> özellikle Ankara, İstanbul, İzmir, </w:t>
      </w:r>
      <w:r>
        <w:rPr>
          <w:rFonts w:ascii="Verdana" w:hAnsi="Verdana"/>
          <w:sz w:val="24"/>
          <w:szCs w:val="24"/>
        </w:rPr>
        <w:t xml:space="preserve">Bursa, </w:t>
      </w:r>
      <w:r w:rsidRPr="00AA0FC7">
        <w:rPr>
          <w:rFonts w:ascii="Verdana" w:hAnsi="Verdana"/>
          <w:sz w:val="24"/>
          <w:szCs w:val="24"/>
        </w:rPr>
        <w:t>Adana ve Mersin gibi illerde Cumhur İttifakı adaylarının kazanmamasını temin için oyların zillet ittifakına verilmesinin aynı zamanda K</w:t>
      </w:r>
      <w:r>
        <w:rPr>
          <w:rFonts w:ascii="Verdana" w:hAnsi="Verdana"/>
          <w:sz w:val="24"/>
          <w:szCs w:val="24"/>
        </w:rPr>
        <w:t>andil</w:t>
      </w:r>
      <w:r w:rsidRPr="00AA0FC7">
        <w:rPr>
          <w:rFonts w:ascii="Verdana" w:hAnsi="Verdana"/>
          <w:sz w:val="24"/>
          <w:szCs w:val="24"/>
        </w:rPr>
        <w:t>’e selam mahiyetinde olacağı belirtilerek bu partinin seçmen kitlesi üzerinde baskı kurulmaya çalışılm</w:t>
      </w:r>
      <w:r>
        <w:rPr>
          <w:rFonts w:ascii="Verdana" w:hAnsi="Verdana"/>
          <w:sz w:val="24"/>
          <w:szCs w:val="24"/>
        </w:rPr>
        <w:t>ıştır</w:t>
      </w:r>
      <w:r w:rsidRPr="00AA0FC7">
        <w:rPr>
          <w:rFonts w:ascii="Verdana" w:hAnsi="Verdana"/>
          <w:sz w:val="24"/>
          <w:szCs w:val="24"/>
        </w:rPr>
        <w:t>.</w:t>
      </w:r>
      <w:r>
        <w:rPr>
          <w:rFonts w:ascii="Verdana" w:hAnsi="Verdana"/>
          <w:sz w:val="24"/>
          <w:szCs w:val="24"/>
        </w:rPr>
        <w:t xml:space="preserve"> </w:t>
      </w:r>
    </w:p>
    <w:p w:rsidR="00A46DFC" w:rsidRPr="00AA0FC7" w:rsidRDefault="00A46DFC" w:rsidP="00A46DFC">
      <w:pPr>
        <w:spacing w:after="0" w:line="360" w:lineRule="auto"/>
        <w:ind w:firstLine="708"/>
        <w:jc w:val="both"/>
        <w:rPr>
          <w:rFonts w:ascii="Verdana" w:hAnsi="Verdana"/>
          <w:sz w:val="24"/>
          <w:szCs w:val="24"/>
        </w:rPr>
      </w:pPr>
      <w:proofErr w:type="gramStart"/>
      <w:r>
        <w:rPr>
          <w:rFonts w:ascii="Verdana" w:hAnsi="Verdana"/>
          <w:sz w:val="24"/>
          <w:szCs w:val="24"/>
        </w:rPr>
        <w:t>Öte yandan</w:t>
      </w:r>
      <w:r w:rsidRPr="00AA0FC7">
        <w:rPr>
          <w:rFonts w:ascii="Verdana" w:hAnsi="Verdana"/>
          <w:sz w:val="24"/>
          <w:szCs w:val="24"/>
        </w:rPr>
        <w:t xml:space="preserve"> son dönemde güvenlik güçlerinin kahramanca ve fedakârca çabalarıyla faaliyetleri yok denecek seviyeye indirilen bölücü örgütün,</w:t>
      </w:r>
      <w:r>
        <w:rPr>
          <w:rFonts w:ascii="Verdana" w:hAnsi="Verdana"/>
          <w:sz w:val="24"/>
          <w:szCs w:val="24"/>
        </w:rPr>
        <w:t xml:space="preserve"> cebir</w:t>
      </w:r>
      <w:r w:rsidRPr="00AA0FC7">
        <w:rPr>
          <w:rFonts w:ascii="Verdana" w:hAnsi="Verdana"/>
          <w:sz w:val="24"/>
          <w:szCs w:val="24"/>
        </w:rPr>
        <w:t xml:space="preserve"> ve baskıyla </w:t>
      </w:r>
      <w:proofErr w:type="spellStart"/>
      <w:r w:rsidRPr="00AA0FC7">
        <w:rPr>
          <w:rFonts w:ascii="Verdana" w:hAnsi="Verdana"/>
          <w:sz w:val="24"/>
          <w:szCs w:val="24"/>
        </w:rPr>
        <w:t>HDP’yi</w:t>
      </w:r>
      <w:proofErr w:type="spellEnd"/>
      <w:r w:rsidRPr="00AA0FC7">
        <w:rPr>
          <w:rFonts w:ascii="Verdana" w:hAnsi="Verdana"/>
          <w:sz w:val="24"/>
          <w:szCs w:val="24"/>
        </w:rPr>
        <w:t xml:space="preserve"> desteklemek zorunda bırakılan kitlelerle arasındaki bağın</w:t>
      </w:r>
      <w:r>
        <w:rPr>
          <w:rFonts w:ascii="Verdana" w:hAnsi="Verdana"/>
          <w:sz w:val="24"/>
          <w:szCs w:val="24"/>
        </w:rPr>
        <w:t>ın</w:t>
      </w:r>
      <w:r w:rsidRPr="00AA0FC7">
        <w:rPr>
          <w:rFonts w:ascii="Verdana" w:hAnsi="Verdana"/>
          <w:sz w:val="24"/>
          <w:szCs w:val="24"/>
        </w:rPr>
        <w:t xml:space="preserve"> kopma noktasına geldiği, insanların </w:t>
      </w:r>
      <w:r>
        <w:rPr>
          <w:rFonts w:ascii="Verdana" w:hAnsi="Verdana"/>
          <w:sz w:val="24"/>
          <w:szCs w:val="24"/>
        </w:rPr>
        <w:t>hem</w:t>
      </w:r>
      <w:r w:rsidRPr="00AA0FC7">
        <w:rPr>
          <w:rFonts w:ascii="Verdana" w:hAnsi="Verdana"/>
          <w:sz w:val="24"/>
          <w:szCs w:val="24"/>
        </w:rPr>
        <w:t xml:space="preserve"> bin yıllık kardeşliğin verdiği emniyet duygusunu hem de güvenlik ve huzuru terörizmin kanlı gölgesine tercih ettiği de bilinmektedir.</w:t>
      </w:r>
      <w:proofErr w:type="gramEnd"/>
    </w:p>
    <w:p w:rsidR="00A46DFC" w:rsidRPr="00AA0FC7" w:rsidRDefault="00A46DFC" w:rsidP="00A46DFC">
      <w:pPr>
        <w:spacing w:after="0" w:line="360" w:lineRule="auto"/>
        <w:ind w:firstLine="708"/>
        <w:jc w:val="both"/>
        <w:rPr>
          <w:rFonts w:ascii="Verdana" w:hAnsi="Verdana"/>
          <w:sz w:val="24"/>
          <w:szCs w:val="24"/>
        </w:rPr>
      </w:pPr>
      <w:r w:rsidRPr="00AA0FC7">
        <w:rPr>
          <w:rFonts w:ascii="Verdana" w:hAnsi="Verdana"/>
          <w:sz w:val="24"/>
          <w:szCs w:val="24"/>
        </w:rPr>
        <w:t>Bu hakikat</w:t>
      </w:r>
      <w:r>
        <w:rPr>
          <w:rFonts w:ascii="Verdana" w:hAnsi="Verdana"/>
          <w:sz w:val="24"/>
          <w:szCs w:val="24"/>
        </w:rPr>
        <w:t>ler</w:t>
      </w:r>
      <w:r w:rsidRPr="00AA0FC7">
        <w:rPr>
          <w:rFonts w:ascii="Verdana" w:hAnsi="Verdana"/>
          <w:sz w:val="24"/>
          <w:szCs w:val="24"/>
        </w:rPr>
        <w:t xml:space="preserve"> karşısında, 31 Martta emeline nail olamayacağı şimdiden belli olan zillet ittifakının gizli ve açık yandaşlarınca birtakım hırçınlık ve taşkınlar</w:t>
      </w:r>
      <w:r>
        <w:rPr>
          <w:rFonts w:ascii="Verdana" w:hAnsi="Verdana"/>
          <w:sz w:val="24"/>
          <w:szCs w:val="24"/>
        </w:rPr>
        <w:t>ın sergilenebileceği,</w:t>
      </w:r>
      <w:r w:rsidRPr="00AA0FC7">
        <w:rPr>
          <w:rFonts w:ascii="Verdana" w:hAnsi="Verdana"/>
          <w:sz w:val="24"/>
          <w:szCs w:val="24"/>
        </w:rPr>
        <w:t xml:space="preserve"> tahrik edici </w:t>
      </w:r>
      <w:r>
        <w:rPr>
          <w:rFonts w:ascii="Verdana" w:hAnsi="Verdana"/>
          <w:sz w:val="24"/>
          <w:szCs w:val="24"/>
        </w:rPr>
        <w:t>eylemlerin</w:t>
      </w:r>
      <w:r w:rsidRPr="00AA0FC7">
        <w:rPr>
          <w:rFonts w:ascii="Verdana" w:hAnsi="Verdana"/>
          <w:sz w:val="24"/>
          <w:szCs w:val="24"/>
        </w:rPr>
        <w:t xml:space="preserve"> sahnelenebileceği değerlendirilmektedir.</w:t>
      </w:r>
      <w:r>
        <w:rPr>
          <w:rFonts w:ascii="Verdana" w:hAnsi="Verdana"/>
          <w:sz w:val="24"/>
          <w:szCs w:val="24"/>
        </w:rPr>
        <w:t xml:space="preserve"> </w:t>
      </w:r>
    </w:p>
    <w:p w:rsidR="00A46DFC" w:rsidRPr="00AA0FC7" w:rsidRDefault="00A46DFC" w:rsidP="00A46DFC">
      <w:pPr>
        <w:spacing w:after="0" w:line="360" w:lineRule="auto"/>
        <w:ind w:firstLine="708"/>
        <w:jc w:val="both"/>
        <w:rPr>
          <w:rFonts w:ascii="Verdana" w:hAnsi="Verdana"/>
          <w:sz w:val="24"/>
          <w:szCs w:val="24"/>
        </w:rPr>
      </w:pPr>
      <w:r w:rsidRPr="00AA0FC7">
        <w:rPr>
          <w:rFonts w:ascii="Verdana" w:hAnsi="Verdana"/>
          <w:sz w:val="24"/>
          <w:szCs w:val="24"/>
        </w:rPr>
        <w:t xml:space="preserve">O sebeple Cumhur İttifakının </w:t>
      </w:r>
      <w:r>
        <w:rPr>
          <w:rFonts w:ascii="Verdana" w:hAnsi="Verdana"/>
          <w:sz w:val="24"/>
          <w:szCs w:val="24"/>
        </w:rPr>
        <w:t xml:space="preserve">iki </w:t>
      </w:r>
      <w:r w:rsidRPr="00AA0FC7">
        <w:rPr>
          <w:rFonts w:ascii="Verdana" w:hAnsi="Verdana"/>
          <w:sz w:val="24"/>
          <w:szCs w:val="24"/>
        </w:rPr>
        <w:t>mimarı</w:t>
      </w:r>
      <w:r>
        <w:rPr>
          <w:rFonts w:ascii="Verdana" w:hAnsi="Verdana"/>
          <w:sz w:val="24"/>
          <w:szCs w:val="24"/>
        </w:rPr>
        <w:t>ndan biri</w:t>
      </w:r>
      <w:r w:rsidRPr="00AA0FC7">
        <w:rPr>
          <w:rFonts w:ascii="Verdana" w:hAnsi="Verdana"/>
          <w:sz w:val="24"/>
          <w:szCs w:val="24"/>
        </w:rPr>
        <w:t xml:space="preserve"> olan MHP’ye yönelik </w:t>
      </w:r>
      <w:proofErr w:type="gramStart"/>
      <w:r w:rsidRPr="00AA0FC7">
        <w:rPr>
          <w:rFonts w:ascii="Verdana" w:hAnsi="Verdana"/>
          <w:sz w:val="24"/>
          <w:szCs w:val="24"/>
        </w:rPr>
        <w:t>provokasyonlara</w:t>
      </w:r>
      <w:proofErr w:type="gramEnd"/>
      <w:r w:rsidRPr="00AA0FC7">
        <w:rPr>
          <w:rFonts w:ascii="Verdana" w:hAnsi="Verdana"/>
          <w:sz w:val="24"/>
          <w:szCs w:val="24"/>
        </w:rPr>
        <w:t xml:space="preserve"> karşı teşkilatlarımız ve mensuplarımızın dikkatli, müteyakkız ve uyanık olması büyük önem arz etmektedir.</w:t>
      </w:r>
    </w:p>
    <w:p w:rsidR="00A46DFC" w:rsidRPr="00AA0FC7" w:rsidRDefault="00A46DFC" w:rsidP="00A46DFC">
      <w:pPr>
        <w:spacing w:after="0" w:line="360" w:lineRule="auto"/>
        <w:ind w:firstLine="708"/>
        <w:jc w:val="both"/>
        <w:rPr>
          <w:rFonts w:ascii="Verdana" w:hAnsi="Verdana"/>
          <w:sz w:val="24"/>
          <w:szCs w:val="24"/>
        </w:rPr>
      </w:pPr>
      <w:r w:rsidRPr="00AA0FC7">
        <w:rPr>
          <w:rFonts w:ascii="Verdana" w:hAnsi="Verdana"/>
          <w:sz w:val="24"/>
          <w:szCs w:val="24"/>
        </w:rPr>
        <w:t>Teşkilatlar</w:t>
      </w:r>
      <w:r>
        <w:rPr>
          <w:rFonts w:ascii="Verdana" w:hAnsi="Verdana"/>
          <w:sz w:val="24"/>
          <w:szCs w:val="24"/>
        </w:rPr>
        <w:t>ımız</w:t>
      </w:r>
      <w:r w:rsidRPr="00AA0FC7">
        <w:rPr>
          <w:rFonts w:ascii="Verdana" w:hAnsi="Verdana"/>
          <w:sz w:val="24"/>
          <w:szCs w:val="24"/>
        </w:rPr>
        <w:t xml:space="preserve">da </w:t>
      </w:r>
      <w:r>
        <w:rPr>
          <w:rFonts w:ascii="Verdana" w:hAnsi="Verdana"/>
          <w:sz w:val="24"/>
          <w:szCs w:val="24"/>
        </w:rPr>
        <w:t>görev alan</w:t>
      </w:r>
      <w:r w:rsidRPr="00AA0FC7">
        <w:rPr>
          <w:rFonts w:ascii="Verdana" w:hAnsi="Verdana"/>
          <w:sz w:val="24"/>
          <w:szCs w:val="24"/>
        </w:rPr>
        <w:t xml:space="preserve"> fedakâr ve çalışkan dava ark</w:t>
      </w:r>
      <w:r>
        <w:rPr>
          <w:rFonts w:ascii="Verdana" w:hAnsi="Verdana"/>
          <w:sz w:val="24"/>
          <w:szCs w:val="24"/>
        </w:rPr>
        <w:t>adaşlarımız;</w:t>
      </w:r>
      <w:r w:rsidRPr="00AA0FC7">
        <w:rPr>
          <w:rFonts w:ascii="Verdana" w:hAnsi="Verdana"/>
          <w:sz w:val="24"/>
          <w:szCs w:val="24"/>
        </w:rPr>
        <w:t xml:space="preserve"> kampanya </w:t>
      </w:r>
      <w:r>
        <w:rPr>
          <w:rFonts w:ascii="Verdana" w:hAnsi="Verdana"/>
          <w:sz w:val="24"/>
          <w:szCs w:val="24"/>
        </w:rPr>
        <w:t>faaliyetlerini</w:t>
      </w:r>
      <w:r w:rsidRPr="00AA0FC7">
        <w:rPr>
          <w:rFonts w:ascii="Verdana" w:hAnsi="Verdana"/>
          <w:sz w:val="24"/>
          <w:szCs w:val="24"/>
        </w:rPr>
        <w:t xml:space="preserve"> hem Ülkücü camiaya yakışır olgunluk içerisinde</w:t>
      </w:r>
      <w:r>
        <w:rPr>
          <w:rFonts w:ascii="Verdana" w:hAnsi="Verdana"/>
          <w:sz w:val="24"/>
          <w:szCs w:val="24"/>
        </w:rPr>
        <w:t>,</w:t>
      </w:r>
      <w:r w:rsidRPr="00AA0FC7">
        <w:rPr>
          <w:rFonts w:ascii="Verdana" w:hAnsi="Verdana"/>
          <w:sz w:val="24"/>
          <w:szCs w:val="24"/>
        </w:rPr>
        <w:t xml:space="preserve"> hem de </w:t>
      </w:r>
      <w:r>
        <w:rPr>
          <w:rFonts w:ascii="Verdana" w:hAnsi="Verdana"/>
          <w:sz w:val="24"/>
          <w:szCs w:val="24"/>
        </w:rPr>
        <w:t xml:space="preserve">mensup oldukları </w:t>
      </w:r>
      <w:r w:rsidRPr="00AA0FC7">
        <w:rPr>
          <w:rFonts w:ascii="Verdana" w:hAnsi="Verdana"/>
          <w:sz w:val="24"/>
          <w:szCs w:val="24"/>
        </w:rPr>
        <w:t xml:space="preserve">necip ve kahraman millete hizmet sunmak üzere kadrolarını seferber etmenin </w:t>
      </w:r>
      <w:r>
        <w:rPr>
          <w:rFonts w:ascii="Verdana" w:hAnsi="Verdana"/>
          <w:sz w:val="24"/>
          <w:szCs w:val="24"/>
        </w:rPr>
        <w:t xml:space="preserve">sevinci ve </w:t>
      </w:r>
      <w:r w:rsidRPr="00AA0FC7">
        <w:rPr>
          <w:rFonts w:ascii="Verdana" w:hAnsi="Verdana"/>
          <w:sz w:val="24"/>
          <w:szCs w:val="24"/>
        </w:rPr>
        <w:t xml:space="preserve">vakur heyecanı içinde </w:t>
      </w:r>
      <w:r>
        <w:rPr>
          <w:rFonts w:ascii="Verdana" w:hAnsi="Verdana"/>
          <w:sz w:val="24"/>
          <w:szCs w:val="24"/>
        </w:rPr>
        <w:t>sürdürmelidir</w:t>
      </w:r>
      <w:r w:rsidRPr="00AA0FC7">
        <w:rPr>
          <w:rFonts w:ascii="Verdana" w:hAnsi="Verdana"/>
          <w:sz w:val="24"/>
          <w:szCs w:val="24"/>
        </w:rPr>
        <w:t>.</w:t>
      </w:r>
    </w:p>
    <w:p w:rsidR="00A46DFC" w:rsidRPr="00AA0FC7" w:rsidRDefault="00A46DFC" w:rsidP="00A46DFC">
      <w:pPr>
        <w:spacing w:after="0" w:line="360" w:lineRule="auto"/>
        <w:ind w:firstLine="708"/>
        <w:jc w:val="both"/>
        <w:rPr>
          <w:rFonts w:ascii="Verdana" w:hAnsi="Verdana"/>
          <w:sz w:val="24"/>
          <w:szCs w:val="24"/>
        </w:rPr>
      </w:pPr>
      <w:r>
        <w:rPr>
          <w:rFonts w:ascii="Verdana" w:hAnsi="Verdana"/>
          <w:sz w:val="24"/>
          <w:szCs w:val="24"/>
        </w:rPr>
        <w:lastRenderedPageBreak/>
        <w:t>Ayrıca; a</w:t>
      </w:r>
      <w:r w:rsidRPr="00AA0FC7">
        <w:rPr>
          <w:rFonts w:ascii="Verdana" w:hAnsi="Verdana"/>
          <w:sz w:val="24"/>
          <w:szCs w:val="24"/>
        </w:rPr>
        <w:t>idiyet hisleri</w:t>
      </w:r>
      <w:r>
        <w:rPr>
          <w:rFonts w:ascii="Verdana" w:hAnsi="Verdana"/>
          <w:sz w:val="24"/>
          <w:szCs w:val="24"/>
        </w:rPr>
        <w:t>ni</w:t>
      </w:r>
      <w:r w:rsidRPr="00AA0FC7">
        <w:rPr>
          <w:rFonts w:ascii="Verdana" w:hAnsi="Verdana"/>
          <w:sz w:val="24"/>
          <w:szCs w:val="24"/>
        </w:rPr>
        <w:t xml:space="preserve"> ve mensubiyet şuurunu kaybetmiş kimselerin kışkırtma ve sataşmalarına itibar edilmemeli, bu gibilerin yol açabileceği </w:t>
      </w:r>
      <w:r>
        <w:rPr>
          <w:rFonts w:ascii="Verdana" w:hAnsi="Verdana"/>
          <w:sz w:val="24"/>
          <w:szCs w:val="24"/>
        </w:rPr>
        <w:t xml:space="preserve">kargaşa, </w:t>
      </w:r>
      <w:r w:rsidRPr="00AA0FC7">
        <w:rPr>
          <w:rFonts w:ascii="Verdana" w:hAnsi="Verdana"/>
          <w:sz w:val="24"/>
          <w:szCs w:val="24"/>
        </w:rPr>
        <w:t>tefrika ve fitne</w:t>
      </w:r>
      <w:r>
        <w:rPr>
          <w:rFonts w:ascii="Verdana" w:hAnsi="Verdana"/>
          <w:sz w:val="24"/>
          <w:szCs w:val="24"/>
        </w:rPr>
        <w:t>den uzak durulmalıdır.</w:t>
      </w:r>
    </w:p>
    <w:p w:rsidR="00A46DFC" w:rsidRPr="00AA0FC7" w:rsidRDefault="00A46DFC" w:rsidP="00A46DFC">
      <w:pPr>
        <w:spacing w:after="0" w:line="360" w:lineRule="auto"/>
        <w:ind w:firstLine="708"/>
        <w:jc w:val="both"/>
        <w:rPr>
          <w:rFonts w:ascii="Verdana" w:hAnsi="Verdana"/>
          <w:sz w:val="24"/>
          <w:szCs w:val="24"/>
        </w:rPr>
      </w:pPr>
      <w:r>
        <w:rPr>
          <w:rFonts w:ascii="Verdana" w:hAnsi="Verdana"/>
          <w:sz w:val="24"/>
          <w:szCs w:val="24"/>
        </w:rPr>
        <w:t>K</w:t>
      </w:r>
      <w:r w:rsidRPr="00AA0FC7">
        <w:rPr>
          <w:rFonts w:ascii="Verdana" w:hAnsi="Verdana"/>
          <w:sz w:val="24"/>
          <w:szCs w:val="24"/>
        </w:rPr>
        <w:t>ampanyaların demokratik bir ortamda ve barış içinde tamamlanarak 31 Mart günü s</w:t>
      </w:r>
      <w:r>
        <w:rPr>
          <w:rFonts w:ascii="Verdana" w:hAnsi="Verdana"/>
          <w:sz w:val="24"/>
          <w:szCs w:val="24"/>
        </w:rPr>
        <w:t>akin, huzurlu ve güvenli bir atmosferde sandığa gidilebilmesi</w:t>
      </w:r>
      <w:r w:rsidRPr="00AA0FC7">
        <w:rPr>
          <w:rFonts w:ascii="Verdana" w:hAnsi="Verdana"/>
          <w:sz w:val="24"/>
          <w:szCs w:val="24"/>
        </w:rPr>
        <w:t xml:space="preserve"> için MHP kadrolarının üzerine düşen sorumluluğu hakkıyla</w:t>
      </w:r>
      <w:r>
        <w:rPr>
          <w:rFonts w:ascii="Verdana" w:hAnsi="Verdana"/>
          <w:sz w:val="24"/>
          <w:szCs w:val="24"/>
        </w:rPr>
        <w:t xml:space="preserve"> yerine getireceğine</w:t>
      </w:r>
      <w:r w:rsidRPr="00AA0FC7">
        <w:rPr>
          <w:rFonts w:ascii="Verdana" w:hAnsi="Verdana"/>
          <w:sz w:val="24"/>
          <w:szCs w:val="24"/>
        </w:rPr>
        <w:t xml:space="preserve"> inancımız tamdır. </w:t>
      </w:r>
    </w:p>
    <w:p w:rsidR="00A46DFC" w:rsidRPr="00AA0FC7" w:rsidRDefault="00A46DFC" w:rsidP="00A46DFC">
      <w:pPr>
        <w:spacing w:after="0" w:line="360" w:lineRule="auto"/>
        <w:ind w:firstLine="708"/>
        <w:jc w:val="both"/>
        <w:rPr>
          <w:rFonts w:ascii="Verdana" w:hAnsi="Verdana"/>
          <w:sz w:val="24"/>
          <w:szCs w:val="24"/>
        </w:rPr>
      </w:pPr>
      <w:r w:rsidRPr="00AA0FC7">
        <w:rPr>
          <w:rFonts w:ascii="Verdana" w:hAnsi="Verdana"/>
          <w:sz w:val="24"/>
          <w:szCs w:val="24"/>
        </w:rPr>
        <w:t>Diğer taraftan teşkilatlarımı</w:t>
      </w:r>
      <w:r>
        <w:rPr>
          <w:rFonts w:ascii="Verdana" w:hAnsi="Verdana"/>
          <w:sz w:val="24"/>
          <w:szCs w:val="24"/>
        </w:rPr>
        <w:t>z, Cumhur İttifakının gerekleri</w:t>
      </w:r>
      <w:r w:rsidRPr="00AA0FC7">
        <w:rPr>
          <w:rFonts w:ascii="Verdana" w:hAnsi="Verdana"/>
          <w:sz w:val="24"/>
          <w:szCs w:val="24"/>
        </w:rPr>
        <w:t>ne ve MHP ile Ak Parti tarafından</w:t>
      </w:r>
      <w:r>
        <w:rPr>
          <w:rFonts w:ascii="Verdana" w:hAnsi="Verdana"/>
          <w:sz w:val="24"/>
          <w:szCs w:val="24"/>
        </w:rPr>
        <w:t xml:space="preserve"> uyum içerisind</w:t>
      </w:r>
      <w:r w:rsidRPr="00AA0FC7">
        <w:rPr>
          <w:rFonts w:ascii="Verdana" w:hAnsi="Verdana"/>
          <w:sz w:val="24"/>
          <w:szCs w:val="24"/>
        </w:rPr>
        <w:t>e belirlenen ittifak programına riayette kusur edilmemeli, ittifakın hedefleri doğrultusundaki çalışmalar</w:t>
      </w:r>
      <w:r>
        <w:rPr>
          <w:rFonts w:ascii="Verdana" w:hAnsi="Verdana"/>
          <w:sz w:val="24"/>
          <w:szCs w:val="24"/>
        </w:rPr>
        <w:t>ın aksamaması için gereken</w:t>
      </w:r>
      <w:r w:rsidRPr="00AA0FC7">
        <w:rPr>
          <w:rFonts w:ascii="Verdana" w:hAnsi="Verdana"/>
          <w:sz w:val="24"/>
          <w:szCs w:val="24"/>
        </w:rPr>
        <w:t xml:space="preserve"> dikkat ve ihtimam gösterilmelidir.</w:t>
      </w:r>
      <w:r>
        <w:rPr>
          <w:rFonts w:ascii="Verdana" w:hAnsi="Verdana"/>
          <w:sz w:val="24"/>
          <w:szCs w:val="24"/>
        </w:rPr>
        <w:t xml:space="preserve"> </w:t>
      </w:r>
    </w:p>
    <w:p w:rsidR="00A46DFC" w:rsidRPr="00AA0FC7" w:rsidRDefault="00A46DFC" w:rsidP="00A46DFC">
      <w:pPr>
        <w:spacing w:after="0" w:line="360" w:lineRule="auto"/>
        <w:ind w:firstLine="708"/>
        <w:jc w:val="both"/>
        <w:rPr>
          <w:rFonts w:ascii="Verdana" w:hAnsi="Verdana"/>
          <w:sz w:val="24"/>
          <w:szCs w:val="24"/>
        </w:rPr>
      </w:pPr>
      <w:r w:rsidRPr="00AA0FC7">
        <w:rPr>
          <w:rFonts w:ascii="Verdana" w:hAnsi="Verdana"/>
          <w:sz w:val="24"/>
          <w:szCs w:val="24"/>
        </w:rPr>
        <w:t xml:space="preserve">Unutulmamalıdır ki Cumhur İttifakı sadece bir seçim ittifakı değildir ve aynı zamanda halkın temayülü doğrultusunda milletimizi aydınlık yarınlara taşımayı hedefleyen uzun soluklu </w:t>
      </w:r>
      <w:r>
        <w:rPr>
          <w:rFonts w:ascii="Verdana" w:hAnsi="Verdana"/>
          <w:sz w:val="24"/>
          <w:szCs w:val="24"/>
        </w:rPr>
        <w:t>bir siyasi programın</w:t>
      </w:r>
      <w:r w:rsidRPr="00AA0FC7">
        <w:rPr>
          <w:rFonts w:ascii="Verdana" w:hAnsi="Verdana"/>
          <w:sz w:val="24"/>
          <w:szCs w:val="24"/>
        </w:rPr>
        <w:t xml:space="preserve"> büyük</w:t>
      </w:r>
      <w:r>
        <w:rPr>
          <w:rFonts w:ascii="Verdana" w:hAnsi="Verdana"/>
          <w:sz w:val="24"/>
          <w:szCs w:val="24"/>
        </w:rPr>
        <w:t xml:space="preserve"> bir</w:t>
      </w:r>
      <w:r w:rsidRPr="00AA0FC7">
        <w:rPr>
          <w:rFonts w:ascii="Verdana" w:hAnsi="Verdana"/>
          <w:sz w:val="24"/>
          <w:szCs w:val="24"/>
        </w:rPr>
        <w:t xml:space="preserve"> adımıdır.</w:t>
      </w:r>
      <w:r>
        <w:rPr>
          <w:rFonts w:ascii="Verdana" w:hAnsi="Verdana"/>
          <w:sz w:val="24"/>
          <w:szCs w:val="24"/>
        </w:rPr>
        <w:t xml:space="preserve"> </w:t>
      </w:r>
    </w:p>
    <w:p w:rsidR="00A46DFC" w:rsidRPr="00AA0FC7" w:rsidRDefault="00A46DFC" w:rsidP="00A46DFC">
      <w:pPr>
        <w:spacing w:after="0" w:line="360" w:lineRule="auto"/>
        <w:ind w:firstLine="708"/>
        <w:jc w:val="both"/>
        <w:rPr>
          <w:rFonts w:ascii="Verdana" w:hAnsi="Verdana"/>
          <w:sz w:val="24"/>
          <w:szCs w:val="24"/>
        </w:rPr>
      </w:pPr>
      <w:r>
        <w:rPr>
          <w:rFonts w:ascii="Verdana" w:hAnsi="Verdana"/>
          <w:sz w:val="24"/>
          <w:szCs w:val="24"/>
        </w:rPr>
        <w:t>Türkiye’yi 2</w:t>
      </w:r>
      <w:r w:rsidRPr="00AA0FC7">
        <w:rPr>
          <w:rFonts w:ascii="Verdana" w:hAnsi="Verdana"/>
          <w:sz w:val="24"/>
          <w:szCs w:val="24"/>
        </w:rPr>
        <w:t xml:space="preserve">023 ve sonrasındaki yüksek hedeflere ulaştırma yolunda </w:t>
      </w:r>
      <w:r>
        <w:rPr>
          <w:rFonts w:ascii="Verdana" w:hAnsi="Verdana"/>
          <w:sz w:val="24"/>
          <w:szCs w:val="24"/>
        </w:rPr>
        <w:t>ihtiyaç duyulan</w:t>
      </w:r>
      <w:r w:rsidRPr="00AA0FC7">
        <w:rPr>
          <w:rFonts w:ascii="Verdana" w:hAnsi="Verdana"/>
          <w:sz w:val="24"/>
          <w:szCs w:val="24"/>
        </w:rPr>
        <w:t xml:space="preserve"> toplumsal ve siyasi ivmenin sağlanabilmesi maksadıyla Cumhur İttifakı seçimler sonrasında da devrede olacaktır.</w:t>
      </w:r>
    </w:p>
    <w:p w:rsidR="00A46DFC" w:rsidRPr="00AA0FC7" w:rsidRDefault="00A46DFC" w:rsidP="00A46DFC">
      <w:pPr>
        <w:spacing w:after="0" w:line="360" w:lineRule="auto"/>
        <w:ind w:firstLine="708"/>
        <w:jc w:val="both"/>
        <w:rPr>
          <w:rFonts w:ascii="Verdana" w:hAnsi="Verdana"/>
          <w:sz w:val="24"/>
          <w:szCs w:val="24"/>
        </w:rPr>
      </w:pPr>
      <w:r w:rsidRPr="00AA0FC7">
        <w:rPr>
          <w:rFonts w:ascii="Verdana" w:hAnsi="Verdana"/>
          <w:sz w:val="24"/>
          <w:szCs w:val="24"/>
        </w:rPr>
        <w:t>Varlığıyla Türkiye’nin bekasını tekeffül eden Cumhur İttifakı, 31 Mart Yerel Seçimlerinden sonra her alanda kapsamlı proje ve programlarla hayatiyetini sürdürecektir.</w:t>
      </w:r>
      <w:r>
        <w:rPr>
          <w:rFonts w:ascii="Verdana" w:hAnsi="Verdana"/>
          <w:sz w:val="24"/>
          <w:szCs w:val="24"/>
        </w:rPr>
        <w:t xml:space="preserve"> </w:t>
      </w:r>
    </w:p>
    <w:p w:rsidR="00A46DFC" w:rsidRPr="00AA0FC7" w:rsidRDefault="00A46DFC" w:rsidP="00A46DFC">
      <w:pPr>
        <w:spacing w:after="0" w:line="360" w:lineRule="auto"/>
        <w:jc w:val="both"/>
        <w:rPr>
          <w:rFonts w:ascii="Verdana" w:hAnsi="Verdana"/>
          <w:sz w:val="24"/>
          <w:szCs w:val="24"/>
        </w:rPr>
      </w:pPr>
    </w:p>
    <w:p w:rsidR="00A46DFC" w:rsidRPr="00AA0FC7" w:rsidRDefault="00A46DFC" w:rsidP="00A46DFC">
      <w:pPr>
        <w:spacing w:after="0" w:line="360" w:lineRule="auto"/>
        <w:jc w:val="both"/>
        <w:rPr>
          <w:rFonts w:ascii="Verdana" w:hAnsi="Verdana"/>
          <w:sz w:val="24"/>
          <w:szCs w:val="24"/>
        </w:rPr>
      </w:pPr>
    </w:p>
    <w:p w:rsidR="00BA1827" w:rsidRPr="00AA0FC7" w:rsidRDefault="00BA1827" w:rsidP="00A46DFC">
      <w:pPr>
        <w:spacing w:after="0" w:line="360" w:lineRule="auto"/>
        <w:jc w:val="center"/>
        <w:rPr>
          <w:rFonts w:ascii="Verdana" w:hAnsi="Verdana"/>
          <w:sz w:val="24"/>
          <w:szCs w:val="24"/>
        </w:rPr>
      </w:pPr>
      <w:bookmarkStart w:id="0" w:name="_GoBack"/>
      <w:bookmarkEnd w:id="0"/>
    </w:p>
    <w:sectPr w:rsidR="00BA1827" w:rsidRPr="00AA0FC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C23" w:rsidRDefault="00301C23" w:rsidP="00C20873">
      <w:pPr>
        <w:spacing w:after="0" w:line="240" w:lineRule="auto"/>
      </w:pPr>
      <w:r>
        <w:separator/>
      </w:r>
    </w:p>
  </w:endnote>
  <w:endnote w:type="continuationSeparator" w:id="0">
    <w:p w:rsidR="00301C23" w:rsidRDefault="00301C23" w:rsidP="00C20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494682"/>
      <w:docPartObj>
        <w:docPartGallery w:val="Page Numbers (Bottom of Page)"/>
        <w:docPartUnique/>
      </w:docPartObj>
    </w:sdtPr>
    <w:sdtEndPr/>
    <w:sdtContent>
      <w:p w:rsidR="00D45CAF" w:rsidRDefault="00D45CAF">
        <w:pPr>
          <w:pStyle w:val="Altbilgi"/>
          <w:jc w:val="center"/>
        </w:pPr>
        <w:r>
          <w:fldChar w:fldCharType="begin"/>
        </w:r>
        <w:r>
          <w:instrText>PAGE   \* MERGEFORMAT</w:instrText>
        </w:r>
        <w:r>
          <w:fldChar w:fldCharType="separate"/>
        </w:r>
        <w:r w:rsidR="00A46DFC">
          <w:rPr>
            <w:noProof/>
          </w:rPr>
          <w:t>2</w:t>
        </w:r>
        <w:r>
          <w:fldChar w:fldCharType="end"/>
        </w:r>
      </w:p>
    </w:sdtContent>
  </w:sdt>
  <w:p w:rsidR="00D45CAF" w:rsidRDefault="00D45C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C23" w:rsidRDefault="00301C23" w:rsidP="00C20873">
      <w:pPr>
        <w:spacing w:after="0" w:line="240" w:lineRule="auto"/>
      </w:pPr>
      <w:r>
        <w:separator/>
      </w:r>
    </w:p>
  </w:footnote>
  <w:footnote w:type="continuationSeparator" w:id="0">
    <w:p w:rsidR="00301C23" w:rsidRDefault="00301C23" w:rsidP="00C20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873" w:rsidRDefault="00C20873">
    <w:pPr>
      <w:pStyle w:val="stbilgi"/>
      <w:jc w:val="center"/>
    </w:pPr>
  </w:p>
  <w:p w:rsidR="00C20873" w:rsidRDefault="00C2087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827"/>
    <w:rsid w:val="0006731E"/>
    <w:rsid w:val="00075FDC"/>
    <w:rsid w:val="000D2D17"/>
    <w:rsid w:val="000F48BB"/>
    <w:rsid w:val="001004B7"/>
    <w:rsid w:val="002624FE"/>
    <w:rsid w:val="00301C23"/>
    <w:rsid w:val="00440663"/>
    <w:rsid w:val="0059112F"/>
    <w:rsid w:val="006660C2"/>
    <w:rsid w:val="006E7EE6"/>
    <w:rsid w:val="00702D65"/>
    <w:rsid w:val="00720C65"/>
    <w:rsid w:val="007C55AC"/>
    <w:rsid w:val="00981C1F"/>
    <w:rsid w:val="00A34195"/>
    <w:rsid w:val="00A46DFC"/>
    <w:rsid w:val="00AA0FC7"/>
    <w:rsid w:val="00B91EDE"/>
    <w:rsid w:val="00BA1827"/>
    <w:rsid w:val="00C20873"/>
    <w:rsid w:val="00C50153"/>
    <w:rsid w:val="00D268DD"/>
    <w:rsid w:val="00D45CAF"/>
    <w:rsid w:val="00E81917"/>
    <w:rsid w:val="00E85C6D"/>
    <w:rsid w:val="00F26A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D45CAF"/>
    <w:pPr>
      <w:keepNext/>
      <w:spacing w:after="0" w:line="240" w:lineRule="auto"/>
      <w:ind w:left="4956" w:firstLine="709"/>
      <w:jc w:val="center"/>
      <w:outlineLvl w:val="0"/>
    </w:pPr>
    <w:rPr>
      <w:rFonts w:ascii="Times New Roman" w:eastAsia="Times New Roman" w:hAnsi="Times New Roman" w:cs="Times New Roman"/>
      <w:b/>
      <w:sz w:val="20"/>
      <w:szCs w:val="20"/>
      <w:lang w:eastAsia="tr-TR"/>
    </w:rPr>
  </w:style>
  <w:style w:type="paragraph" w:styleId="Balk2">
    <w:name w:val="heading 2"/>
    <w:basedOn w:val="Normal"/>
    <w:next w:val="Normal"/>
    <w:link w:val="Balk2Char"/>
    <w:qFormat/>
    <w:rsid w:val="00D45CAF"/>
    <w:pPr>
      <w:keepNext/>
      <w:spacing w:after="0" w:line="240" w:lineRule="auto"/>
      <w:ind w:left="4956" w:firstLine="709"/>
      <w:jc w:val="center"/>
      <w:outlineLvl w:val="1"/>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2087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0873"/>
  </w:style>
  <w:style w:type="paragraph" w:styleId="Altbilgi">
    <w:name w:val="footer"/>
    <w:basedOn w:val="Normal"/>
    <w:link w:val="AltbilgiChar"/>
    <w:uiPriority w:val="99"/>
    <w:unhideWhenUsed/>
    <w:rsid w:val="00C2087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0873"/>
  </w:style>
  <w:style w:type="character" w:customStyle="1" w:styleId="Balk1Char">
    <w:name w:val="Başlık 1 Char"/>
    <w:basedOn w:val="VarsaylanParagrafYazTipi"/>
    <w:link w:val="Balk1"/>
    <w:rsid w:val="00D45CAF"/>
    <w:rPr>
      <w:rFonts w:ascii="Times New Roman" w:eastAsia="Times New Roman" w:hAnsi="Times New Roman" w:cs="Times New Roman"/>
      <w:b/>
      <w:sz w:val="20"/>
      <w:szCs w:val="20"/>
      <w:lang w:eastAsia="tr-TR"/>
    </w:rPr>
  </w:style>
  <w:style w:type="character" w:customStyle="1" w:styleId="Balk2Char">
    <w:name w:val="Başlık 2 Char"/>
    <w:basedOn w:val="VarsaylanParagrafYazTipi"/>
    <w:link w:val="Balk2"/>
    <w:rsid w:val="00D45CAF"/>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D45C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5C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D45CAF"/>
    <w:pPr>
      <w:keepNext/>
      <w:spacing w:after="0" w:line="240" w:lineRule="auto"/>
      <w:ind w:left="4956" w:firstLine="709"/>
      <w:jc w:val="center"/>
      <w:outlineLvl w:val="0"/>
    </w:pPr>
    <w:rPr>
      <w:rFonts w:ascii="Times New Roman" w:eastAsia="Times New Roman" w:hAnsi="Times New Roman" w:cs="Times New Roman"/>
      <w:b/>
      <w:sz w:val="20"/>
      <w:szCs w:val="20"/>
      <w:lang w:eastAsia="tr-TR"/>
    </w:rPr>
  </w:style>
  <w:style w:type="paragraph" w:styleId="Balk2">
    <w:name w:val="heading 2"/>
    <w:basedOn w:val="Normal"/>
    <w:next w:val="Normal"/>
    <w:link w:val="Balk2Char"/>
    <w:qFormat/>
    <w:rsid w:val="00D45CAF"/>
    <w:pPr>
      <w:keepNext/>
      <w:spacing w:after="0" w:line="240" w:lineRule="auto"/>
      <w:ind w:left="4956" w:firstLine="709"/>
      <w:jc w:val="center"/>
      <w:outlineLvl w:val="1"/>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2087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0873"/>
  </w:style>
  <w:style w:type="paragraph" w:styleId="Altbilgi">
    <w:name w:val="footer"/>
    <w:basedOn w:val="Normal"/>
    <w:link w:val="AltbilgiChar"/>
    <w:uiPriority w:val="99"/>
    <w:unhideWhenUsed/>
    <w:rsid w:val="00C2087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0873"/>
  </w:style>
  <w:style w:type="character" w:customStyle="1" w:styleId="Balk1Char">
    <w:name w:val="Başlık 1 Char"/>
    <w:basedOn w:val="VarsaylanParagrafYazTipi"/>
    <w:link w:val="Balk1"/>
    <w:rsid w:val="00D45CAF"/>
    <w:rPr>
      <w:rFonts w:ascii="Times New Roman" w:eastAsia="Times New Roman" w:hAnsi="Times New Roman" w:cs="Times New Roman"/>
      <w:b/>
      <w:sz w:val="20"/>
      <w:szCs w:val="20"/>
      <w:lang w:eastAsia="tr-TR"/>
    </w:rPr>
  </w:style>
  <w:style w:type="character" w:customStyle="1" w:styleId="Balk2Char">
    <w:name w:val="Başlık 2 Char"/>
    <w:basedOn w:val="VarsaylanParagrafYazTipi"/>
    <w:link w:val="Balk2"/>
    <w:rsid w:val="00D45CAF"/>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D45C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5C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973</Words>
  <Characters>5550</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Semih Yalçın</dc:creator>
  <cp:lastModifiedBy>Fahriye</cp:lastModifiedBy>
  <cp:revision>4</cp:revision>
  <dcterms:created xsi:type="dcterms:W3CDTF">2019-03-19T08:38:00Z</dcterms:created>
  <dcterms:modified xsi:type="dcterms:W3CDTF">2019-03-19T10:22:00Z</dcterms:modified>
</cp:coreProperties>
</file>